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ACB4" w14:textId="62F32278" w:rsidR="00522A67" w:rsidRPr="00FD2BF8" w:rsidRDefault="00FD2BF8" w:rsidP="00FD2BF8">
      <w:pPr>
        <w:spacing w:after="0"/>
        <w:rPr>
          <w:b/>
          <w:bCs/>
        </w:rPr>
      </w:pPr>
      <w:r w:rsidRPr="00FD2BF8">
        <w:rPr>
          <w:b/>
          <w:bCs/>
        </w:rPr>
        <w:t xml:space="preserve">Uji Pemilihan Model </w:t>
      </w:r>
      <w:r>
        <w:rPr>
          <w:b/>
          <w:bCs/>
        </w:rPr>
        <w:t>Struktural I</w:t>
      </w:r>
    </w:p>
    <w:p w14:paraId="52D2F535" w14:textId="6A76F288" w:rsidR="00FD2BF8" w:rsidRDefault="00FD2BF8" w:rsidP="00FD2BF8">
      <w:pPr>
        <w:spacing w:after="0"/>
        <w:jc w:val="center"/>
        <w:rPr>
          <w:b/>
          <w:bCs/>
        </w:rPr>
      </w:pPr>
      <w:r w:rsidRPr="00FD2BF8">
        <w:rPr>
          <w:b/>
          <w:bCs/>
        </w:rPr>
        <w:t>Uji Chow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244"/>
        <w:gridCol w:w="2204"/>
        <w:gridCol w:w="1964"/>
        <w:gridCol w:w="1960"/>
      </w:tblGrid>
      <w:tr w:rsidR="00FD2BF8" w14:paraId="752511FA" w14:textId="77777777" w:rsidTr="00511A26">
        <w:tc>
          <w:tcPr>
            <w:tcW w:w="2438" w:type="dxa"/>
          </w:tcPr>
          <w:p w14:paraId="2234E705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Effects test</w:t>
            </w:r>
          </w:p>
        </w:tc>
        <w:tc>
          <w:tcPr>
            <w:tcW w:w="2356" w:type="dxa"/>
          </w:tcPr>
          <w:p w14:paraId="628F66C2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Statistic</w:t>
            </w:r>
          </w:p>
        </w:tc>
        <w:tc>
          <w:tcPr>
            <w:tcW w:w="2120" w:type="dxa"/>
          </w:tcPr>
          <w:p w14:paraId="3266064E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d.f.</w:t>
            </w:r>
          </w:p>
        </w:tc>
        <w:tc>
          <w:tcPr>
            <w:tcW w:w="2120" w:type="dxa"/>
          </w:tcPr>
          <w:p w14:paraId="0F0CB269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Prob.</w:t>
            </w:r>
          </w:p>
        </w:tc>
      </w:tr>
      <w:tr w:rsidR="00FD2BF8" w14:paraId="5C9F56EE" w14:textId="77777777" w:rsidTr="00511A26">
        <w:tc>
          <w:tcPr>
            <w:tcW w:w="2438" w:type="dxa"/>
          </w:tcPr>
          <w:p w14:paraId="2A2F87A0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F</w:t>
            </w:r>
          </w:p>
          <w:p w14:paraId="7C72DCDD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Chi-square</w:t>
            </w:r>
          </w:p>
        </w:tc>
        <w:tc>
          <w:tcPr>
            <w:tcW w:w="2356" w:type="dxa"/>
          </w:tcPr>
          <w:p w14:paraId="5D8FFF06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3.469982</w:t>
            </w:r>
          </w:p>
          <w:p w14:paraId="78376304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46.155043</w:t>
            </w:r>
          </w:p>
        </w:tc>
        <w:tc>
          <w:tcPr>
            <w:tcW w:w="2120" w:type="dxa"/>
          </w:tcPr>
          <w:p w14:paraId="7FDE887C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(14,88)</w:t>
            </w:r>
          </w:p>
          <w:p w14:paraId="1726FCF4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120" w:type="dxa"/>
          </w:tcPr>
          <w:p w14:paraId="4DC2D283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0.0002</w:t>
            </w:r>
          </w:p>
          <w:p w14:paraId="4612DC6F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0.0000</w:t>
            </w:r>
          </w:p>
        </w:tc>
      </w:tr>
    </w:tbl>
    <w:p w14:paraId="16A0644F" w14:textId="77777777" w:rsidR="00FD2BF8" w:rsidRDefault="00FD2BF8" w:rsidP="00FD2BF8">
      <w:pPr>
        <w:spacing w:after="0"/>
        <w:rPr>
          <w:b/>
          <w:bCs/>
        </w:rPr>
      </w:pPr>
    </w:p>
    <w:p w14:paraId="771FC01D" w14:textId="4FA63004" w:rsidR="00FD2BF8" w:rsidRDefault="00FD2BF8" w:rsidP="00FD2BF8">
      <w:pPr>
        <w:spacing w:after="0"/>
        <w:jc w:val="center"/>
        <w:rPr>
          <w:b/>
          <w:bCs/>
        </w:rPr>
      </w:pPr>
      <w:r>
        <w:rPr>
          <w:b/>
          <w:bCs/>
        </w:rPr>
        <w:t>Uji Hausman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157"/>
        <w:gridCol w:w="2094"/>
        <w:gridCol w:w="2049"/>
        <w:gridCol w:w="2072"/>
      </w:tblGrid>
      <w:tr w:rsidR="00FD2BF8" w14:paraId="3BD83E92" w14:textId="77777777" w:rsidTr="00511A26">
        <w:tc>
          <w:tcPr>
            <w:tcW w:w="2309" w:type="dxa"/>
          </w:tcPr>
          <w:p w14:paraId="1689A641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Summary</w:t>
            </w:r>
          </w:p>
        </w:tc>
        <w:tc>
          <w:tcPr>
            <w:tcW w:w="2241" w:type="dxa"/>
          </w:tcPr>
          <w:p w14:paraId="39BBD09F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Chi-sq. Statistic</w:t>
            </w:r>
          </w:p>
        </w:tc>
        <w:tc>
          <w:tcPr>
            <w:tcW w:w="2242" w:type="dxa"/>
          </w:tcPr>
          <w:p w14:paraId="753F48C3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Chi-Sq. d.f.</w:t>
            </w:r>
          </w:p>
        </w:tc>
        <w:tc>
          <w:tcPr>
            <w:tcW w:w="2242" w:type="dxa"/>
          </w:tcPr>
          <w:p w14:paraId="17D75B5A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Prob. </w:t>
            </w:r>
          </w:p>
        </w:tc>
      </w:tr>
      <w:tr w:rsidR="00FD2BF8" w14:paraId="59EF1360" w14:textId="77777777" w:rsidTr="00511A26">
        <w:tc>
          <w:tcPr>
            <w:tcW w:w="2309" w:type="dxa"/>
          </w:tcPr>
          <w:p w14:paraId="71E54DB0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random</w:t>
            </w:r>
          </w:p>
        </w:tc>
        <w:tc>
          <w:tcPr>
            <w:tcW w:w="2241" w:type="dxa"/>
          </w:tcPr>
          <w:p w14:paraId="04E2534D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0.902452</w:t>
            </w:r>
          </w:p>
        </w:tc>
        <w:tc>
          <w:tcPr>
            <w:tcW w:w="2242" w:type="dxa"/>
          </w:tcPr>
          <w:p w14:paraId="79A255E9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42" w:type="dxa"/>
          </w:tcPr>
          <w:p w14:paraId="63C6BA89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0.6368</w:t>
            </w:r>
          </w:p>
        </w:tc>
      </w:tr>
    </w:tbl>
    <w:p w14:paraId="79827FB5" w14:textId="77777777" w:rsidR="00FD2BF8" w:rsidRDefault="00FD2BF8" w:rsidP="00FD2BF8">
      <w:pPr>
        <w:spacing w:after="0"/>
        <w:jc w:val="center"/>
        <w:rPr>
          <w:b/>
          <w:bCs/>
        </w:rPr>
      </w:pPr>
    </w:p>
    <w:p w14:paraId="0C51A984" w14:textId="0446A6A7" w:rsidR="00FD2BF8" w:rsidRDefault="00FD2BF8" w:rsidP="00FD2BF8">
      <w:pPr>
        <w:spacing w:after="0"/>
        <w:jc w:val="center"/>
        <w:rPr>
          <w:b/>
          <w:bCs/>
        </w:rPr>
      </w:pPr>
      <w:r>
        <w:rPr>
          <w:b/>
          <w:bCs/>
        </w:rPr>
        <w:t>Uji Lagrange Multiplier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082"/>
        <w:gridCol w:w="2085"/>
        <w:gridCol w:w="2133"/>
        <w:gridCol w:w="2072"/>
      </w:tblGrid>
      <w:tr w:rsidR="00FD2BF8" w14:paraId="41AF1B1E" w14:textId="77777777" w:rsidTr="00511A26">
        <w:tc>
          <w:tcPr>
            <w:tcW w:w="2216" w:type="dxa"/>
          </w:tcPr>
          <w:p w14:paraId="41104E1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7" w:type="dxa"/>
          </w:tcPr>
          <w:p w14:paraId="2991BFA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</w:t>
            </w:r>
          </w:p>
        </w:tc>
        <w:tc>
          <w:tcPr>
            <w:tcW w:w="2299" w:type="dxa"/>
          </w:tcPr>
          <w:p w14:paraId="5772FD1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Hypothesis</w:t>
            </w:r>
          </w:p>
        </w:tc>
        <w:tc>
          <w:tcPr>
            <w:tcW w:w="2252" w:type="dxa"/>
          </w:tcPr>
          <w:p w14:paraId="7164C38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Both</w:t>
            </w:r>
          </w:p>
        </w:tc>
      </w:tr>
      <w:tr w:rsidR="00FD2BF8" w14:paraId="19C4BE1F" w14:textId="77777777" w:rsidTr="00511A26">
        <w:tc>
          <w:tcPr>
            <w:tcW w:w="2216" w:type="dxa"/>
          </w:tcPr>
          <w:p w14:paraId="75B0238A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Breusch-Pagan</w:t>
            </w:r>
          </w:p>
          <w:p w14:paraId="0150569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61F8C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Honda </w:t>
            </w:r>
          </w:p>
          <w:p w14:paraId="25C4DEAE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9F8D9E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King-Wu</w:t>
            </w:r>
          </w:p>
          <w:p w14:paraId="6008ADC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F25B6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Standardized Honda</w:t>
            </w:r>
          </w:p>
          <w:p w14:paraId="22568FAF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2FADF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Standardized King-Wu</w:t>
            </w:r>
          </w:p>
          <w:p w14:paraId="51EF3618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B24F0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Gourieroux, et al.</w:t>
            </w:r>
          </w:p>
        </w:tc>
        <w:tc>
          <w:tcPr>
            <w:tcW w:w="2267" w:type="dxa"/>
          </w:tcPr>
          <w:p w14:paraId="1DC4EC7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18.21883</w:t>
            </w:r>
          </w:p>
          <w:p w14:paraId="26AFA26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3AF67D8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4.268353</w:t>
            </w:r>
          </w:p>
          <w:p w14:paraId="1D3B30D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02CC63F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4.268353</w:t>
            </w:r>
          </w:p>
          <w:p w14:paraId="76230038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37CC653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4.803846</w:t>
            </w:r>
          </w:p>
          <w:p w14:paraId="3754167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2FEDEBF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4.803846</w:t>
            </w:r>
          </w:p>
          <w:p w14:paraId="5582CA7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159EC9C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9" w:type="dxa"/>
          </w:tcPr>
          <w:p w14:paraId="07AF526D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0.071314</w:t>
            </w:r>
          </w:p>
          <w:p w14:paraId="6BF9DA7D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(0.7894)</w:t>
            </w:r>
          </w:p>
          <w:p w14:paraId="6B3FE4C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0.267047</w:t>
            </w:r>
          </w:p>
          <w:p w14:paraId="0D38410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(0.3947)</w:t>
            </w:r>
          </w:p>
          <w:p w14:paraId="422416F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0.267047</w:t>
            </w:r>
          </w:p>
          <w:p w14:paraId="7D92D97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(0.3947)</w:t>
            </w:r>
          </w:p>
          <w:p w14:paraId="05AEEB6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0.587479</w:t>
            </w:r>
          </w:p>
          <w:p w14:paraId="228A8C0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(0.2784)</w:t>
            </w:r>
          </w:p>
          <w:p w14:paraId="382B348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0.587479</w:t>
            </w:r>
          </w:p>
          <w:p w14:paraId="6C89D64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(0.2784)</w:t>
            </w:r>
          </w:p>
          <w:p w14:paraId="7EEF7D4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52" w:type="dxa"/>
          </w:tcPr>
          <w:p w14:paraId="44A6BC5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18.29015</w:t>
            </w:r>
          </w:p>
          <w:p w14:paraId="4B93B5C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7CB0CC1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3.207011</w:t>
            </w:r>
          </w:p>
          <w:p w14:paraId="259338F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(0.0007)</w:t>
            </w:r>
          </w:p>
          <w:p w14:paraId="1BFC6F9D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2.561300</w:t>
            </w:r>
          </w:p>
          <w:p w14:paraId="3E52896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(0.0052)</w:t>
            </w:r>
          </w:p>
          <w:p w14:paraId="7F6D935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0.160397</w:t>
            </w:r>
          </w:p>
          <w:p w14:paraId="29BB9FB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(0.4363)</w:t>
            </w:r>
          </w:p>
          <w:p w14:paraId="1DEC1C2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-0.328861</w:t>
            </w:r>
          </w:p>
          <w:p w14:paraId="0601061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(0.6288)</w:t>
            </w:r>
          </w:p>
          <w:p w14:paraId="70539F3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18.29015</w:t>
            </w:r>
          </w:p>
          <w:p w14:paraId="530FA1F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</w:tc>
      </w:tr>
    </w:tbl>
    <w:p w14:paraId="71D0696F" w14:textId="77777777" w:rsidR="00FD2BF8" w:rsidRDefault="00FD2BF8" w:rsidP="00FD2BF8">
      <w:pPr>
        <w:spacing w:after="0"/>
        <w:jc w:val="center"/>
        <w:rPr>
          <w:b/>
          <w:bCs/>
        </w:rPr>
      </w:pPr>
    </w:p>
    <w:p w14:paraId="4D47636E" w14:textId="132EF2F4" w:rsidR="00FD2BF8" w:rsidRDefault="00FD2BF8" w:rsidP="00FD2BF8">
      <w:pPr>
        <w:spacing w:after="0"/>
        <w:rPr>
          <w:b/>
          <w:bCs/>
        </w:rPr>
      </w:pPr>
      <w:r>
        <w:rPr>
          <w:b/>
          <w:bCs/>
        </w:rPr>
        <w:t>Uji Pemilihan Model Struktural II</w:t>
      </w:r>
    </w:p>
    <w:p w14:paraId="153B680D" w14:textId="3F60E591" w:rsidR="00FD2BF8" w:rsidRDefault="00FD2BF8" w:rsidP="00FD2BF8">
      <w:pPr>
        <w:spacing w:after="0"/>
        <w:jc w:val="center"/>
        <w:rPr>
          <w:b/>
          <w:bCs/>
        </w:rPr>
      </w:pPr>
      <w:r>
        <w:rPr>
          <w:b/>
          <w:bCs/>
        </w:rPr>
        <w:t>Uji Chow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239"/>
        <w:gridCol w:w="2213"/>
        <w:gridCol w:w="1962"/>
        <w:gridCol w:w="1958"/>
      </w:tblGrid>
      <w:tr w:rsidR="00FD2BF8" w14:paraId="38CAC08F" w14:textId="77777777" w:rsidTr="00511A26">
        <w:tc>
          <w:tcPr>
            <w:tcW w:w="2438" w:type="dxa"/>
          </w:tcPr>
          <w:p w14:paraId="32DFA621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Effects test</w:t>
            </w:r>
          </w:p>
        </w:tc>
        <w:tc>
          <w:tcPr>
            <w:tcW w:w="2356" w:type="dxa"/>
          </w:tcPr>
          <w:p w14:paraId="48F52118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Statistic</w:t>
            </w:r>
          </w:p>
        </w:tc>
        <w:tc>
          <w:tcPr>
            <w:tcW w:w="2120" w:type="dxa"/>
          </w:tcPr>
          <w:p w14:paraId="7F037F2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d.f.</w:t>
            </w:r>
          </w:p>
        </w:tc>
        <w:tc>
          <w:tcPr>
            <w:tcW w:w="2120" w:type="dxa"/>
          </w:tcPr>
          <w:p w14:paraId="443177B9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Prob.</w:t>
            </w:r>
          </w:p>
        </w:tc>
      </w:tr>
      <w:tr w:rsidR="00FD2BF8" w14:paraId="33152255" w14:textId="77777777" w:rsidTr="00511A26">
        <w:tc>
          <w:tcPr>
            <w:tcW w:w="2438" w:type="dxa"/>
          </w:tcPr>
          <w:p w14:paraId="554A0B4F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F</w:t>
            </w:r>
          </w:p>
          <w:p w14:paraId="14A0BBFB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Chi-square</w:t>
            </w:r>
          </w:p>
        </w:tc>
        <w:tc>
          <w:tcPr>
            <w:tcW w:w="2356" w:type="dxa"/>
          </w:tcPr>
          <w:p w14:paraId="75583D55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38.630156</w:t>
            </w:r>
          </w:p>
          <w:p w14:paraId="5535EC13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207.516631</w:t>
            </w:r>
          </w:p>
        </w:tc>
        <w:tc>
          <w:tcPr>
            <w:tcW w:w="2120" w:type="dxa"/>
          </w:tcPr>
          <w:p w14:paraId="10AE7B08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(14,87)</w:t>
            </w:r>
          </w:p>
          <w:p w14:paraId="10B2AB7D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120" w:type="dxa"/>
          </w:tcPr>
          <w:p w14:paraId="31699C20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0.0000</w:t>
            </w:r>
          </w:p>
          <w:p w14:paraId="3B973691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0.0000</w:t>
            </w:r>
          </w:p>
        </w:tc>
      </w:tr>
    </w:tbl>
    <w:p w14:paraId="3DA26396" w14:textId="77777777" w:rsidR="00FD2BF8" w:rsidRDefault="00FD2BF8" w:rsidP="00FD2BF8">
      <w:pPr>
        <w:spacing w:after="0"/>
        <w:jc w:val="center"/>
        <w:rPr>
          <w:b/>
          <w:bCs/>
        </w:rPr>
      </w:pPr>
    </w:p>
    <w:p w14:paraId="36BFF0C3" w14:textId="24151A63" w:rsidR="00FD2BF8" w:rsidRDefault="00FD2BF8" w:rsidP="00FD2BF8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Uji Hausman 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158"/>
        <w:gridCol w:w="2094"/>
        <w:gridCol w:w="2049"/>
        <w:gridCol w:w="2071"/>
      </w:tblGrid>
      <w:tr w:rsidR="00FD2BF8" w14:paraId="789A024C" w14:textId="77777777" w:rsidTr="00511A26">
        <w:tc>
          <w:tcPr>
            <w:tcW w:w="2309" w:type="dxa"/>
          </w:tcPr>
          <w:p w14:paraId="23D4A30F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Test Summary</w:t>
            </w:r>
          </w:p>
        </w:tc>
        <w:tc>
          <w:tcPr>
            <w:tcW w:w="2241" w:type="dxa"/>
          </w:tcPr>
          <w:p w14:paraId="2F804C52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Chi-sq. Statistic</w:t>
            </w:r>
          </w:p>
        </w:tc>
        <w:tc>
          <w:tcPr>
            <w:tcW w:w="2242" w:type="dxa"/>
          </w:tcPr>
          <w:p w14:paraId="67FC9F68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Chi-Sq. d.f.</w:t>
            </w:r>
          </w:p>
        </w:tc>
        <w:tc>
          <w:tcPr>
            <w:tcW w:w="2242" w:type="dxa"/>
          </w:tcPr>
          <w:p w14:paraId="617C4CC5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Prob. </w:t>
            </w:r>
          </w:p>
        </w:tc>
      </w:tr>
      <w:tr w:rsidR="00FD2BF8" w14:paraId="6C987FD3" w14:textId="77777777" w:rsidTr="00511A26">
        <w:tc>
          <w:tcPr>
            <w:tcW w:w="2309" w:type="dxa"/>
          </w:tcPr>
          <w:p w14:paraId="47570A8E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Cross-section random</w:t>
            </w:r>
          </w:p>
        </w:tc>
        <w:tc>
          <w:tcPr>
            <w:tcW w:w="2241" w:type="dxa"/>
          </w:tcPr>
          <w:p w14:paraId="713CC79E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0.534649</w:t>
            </w:r>
          </w:p>
        </w:tc>
        <w:tc>
          <w:tcPr>
            <w:tcW w:w="2242" w:type="dxa"/>
          </w:tcPr>
          <w:p w14:paraId="43C2F707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242" w:type="dxa"/>
          </w:tcPr>
          <w:p w14:paraId="298BA07C" w14:textId="77777777" w:rsidR="00FD2BF8" w:rsidRDefault="00FD2BF8" w:rsidP="00511A26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0.9112</w:t>
            </w:r>
          </w:p>
        </w:tc>
      </w:tr>
    </w:tbl>
    <w:p w14:paraId="5ED24F30" w14:textId="77777777" w:rsidR="00FD2BF8" w:rsidRDefault="00FD2BF8" w:rsidP="00FD2BF8">
      <w:pPr>
        <w:spacing w:after="0"/>
        <w:jc w:val="center"/>
        <w:rPr>
          <w:b/>
          <w:bCs/>
        </w:rPr>
      </w:pPr>
    </w:p>
    <w:p w14:paraId="7A3B9BBE" w14:textId="569A3463" w:rsidR="00FD2BF8" w:rsidRDefault="00FD2BF8" w:rsidP="00FD2BF8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Uji Lagrange Multiplier </w:t>
      </w:r>
    </w:p>
    <w:tbl>
      <w:tblPr>
        <w:tblStyle w:val="TableGrid"/>
        <w:tblW w:w="0" w:type="auto"/>
        <w:tblInd w:w="644" w:type="dxa"/>
        <w:tblLook w:val="04A0" w:firstRow="1" w:lastRow="0" w:firstColumn="1" w:lastColumn="0" w:noHBand="0" w:noVBand="1"/>
      </w:tblPr>
      <w:tblGrid>
        <w:gridCol w:w="2612"/>
        <w:gridCol w:w="1559"/>
        <w:gridCol w:w="1701"/>
        <w:gridCol w:w="1843"/>
      </w:tblGrid>
      <w:tr w:rsidR="00FD2BF8" w14:paraId="66524510" w14:textId="77777777" w:rsidTr="00511A26">
        <w:trPr>
          <w:trHeight w:val="174"/>
        </w:trPr>
        <w:tc>
          <w:tcPr>
            <w:tcW w:w="2612" w:type="dxa"/>
          </w:tcPr>
          <w:p w14:paraId="5BBCB90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12B13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Cross-section</w:t>
            </w:r>
          </w:p>
        </w:tc>
        <w:tc>
          <w:tcPr>
            <w:tcW w:w="1701" w:type="dxa"/>
          </w:tcPr>
          <w:p w14:paraId="5225278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 Hypothesis Time</w:t>
            </w:r>
          </w:p>
        </w:tc>
        <w:tc>
          <w:tcPr>
            <w:tcW w:w="1843" w:type="dxa"/>
          </w:tcPr>
          <w:p w14:paraId="766A47D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Both</w:t>
            </w:r>
          </w:p>
        </w:tc>
      </w:tr>
      <w:tr w:rsidR="00FD2BF8" w14:paraId="43A0B582" w14:textId="77777777" w:rsidTr="00511A26">
        <w:trPr>
          <w:trHeight w:val="841"/>
        </w:trPr>
        <w:tc>
          <w:tcPr>
            <w:tcW w:w="2612" w:type="dxa"/>
          </w:tcPr>
          <w:p w14:paraId="7D3067BA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Breusch-Pagan</w:t>
            </w:r>
          </w:p>
          <w:p w14:paraId="45084082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9F9178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Honda </w:t>
            </w:r>
          </w:p>
          <w:p w14:paraId="4C9C850E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94979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King-Wu</w:t>
            </w:r>
          </w:p>
          <w:p w14:paraId="1874633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E76DD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Standardized Honda</w:t>
            </w:r>
          </w:p>
          <w:p w14:paraId="79F2E63B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75F7D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Standardized King-Wu</w:t>
            </w:r>
          </w:p>
          <w:p w14:paraId="5C973A91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EA5C4" w14:textId="77777777" w:rsidR="00FD2BF8" w:rsidRDefault="00FD2BF8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Gourieroux, et al.</w:t>
            </w:r>
          </w:p>
        </w:tc>
        <w:tc>
          <w:tcPr>
            <w:tcW w:w="1559" w:type="dxa"/>
          </w:tcPr>
          <w:p w14:paraId="371A28E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215.2874</w:t>
            </w:r>
          </w:p>
          <w:p w14:paraId="01A09B9D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097E7A2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14.67268</w:t>
            </w:r>
          </w:p>
          <w:p w14:paraId="5420F2C6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0F0E7BA6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14.67268</w:t>
            </w:r>
          </w:p>
          <w:p w14:paraId="39AA45B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5440DF4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16.12763</w:t>
            </w:r>
          </w:p>
          <w:p w14:paraId="57C2C5A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6625016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16.12763</w:t>
            </w:r>
          </w:p>
          <w:p w14:paraId="34B41B5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7C8AD98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5C753C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1.615884</w:t>
            </w:r>
          </w:p>
          <w:p w14:paraId="7AE6B7C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(0.2037)</w:t>
            </w:r>
          </w:p>
          <w:p w14:paraId="00268666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-1.271174</w:t>
            </w:r>
          </w:p>
          <w:p w14:paraId="60FEB6D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(0.8982)</w:t>
            </w:r>
          </w:p>
          <w:p w14:paraId="26B85FD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-1.271174</w:t>
            </w:r>
          </w:p>
          <w:p w14:paraId="0A42BE1D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(0.8982)</w:t>
            </w:r>
          </w:p>
          <w:p w14:paraId="3D8418A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-1.076662</w:t>
            </w:r>
          </w:p>
          <w:p w14:paraId="0FB3A34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(0.8592)</w:t>
            </w:r>
          </w:p>
          <w:p w14:paraId="798AB87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-1.076662</w:t>
            </w:r>
          </w:p>
          <w:p w14:paraId="59D4CFB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(0.8592)</w:t>
            </w:r>
          </w:p>
          <w:p w14:paraId="5431181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A74F85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216.9033</w:t>
            </w:r>
          </w:p>
          <w:p w14:paraId="7467722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3F940316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9.476293</w:t>
            </w:r>
          </w:p>
          <w:p w14:paraId="2C473BA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43C78B1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6.973015</w:t>
            </w:r>
          </w:p>
          <w:p w14:paraId="5930F2D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45E1D08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7.294702</w:t>
            </w:r>
          </w:p>
          <w:p w14:paraId="030935B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135D83B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4.686145</w:t>
            </w:r>
          </w:p>
          <w:p w14:paraId="0592069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  <w:p w14:paraId="4E132E1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215.2874</w:t>
            </w:r>
          </w:p>
          <w:p w14:paraId="50DCD9E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(0.0000)</w:t>
            </w:r>
          </w:p>
        </w:tc>
      </w:tr>
    </w:tbl>
    <w:p w14:paraId="4A21226E" w14:textId="77777777" w:rsidR="00FD2BF8" w:rsidRDefault="00FD2BF8" w:rsidP="00FD2BF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0AD24F0" w14:textId="0F21EF91" w:rsidR="00FD2BF8" w:rsidRDefault="00FD2BF8" w:rsidP="00FD2BF8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FD2BF8">
        <w:rPr>
          <w:rFonts w:ascii="Times New Roman" w:hAnsi="Times New Roman" w:cs="Times New Roman"/>
          <w:b/>
          <w:bCs/>
          <w:sz w:val="20"/>
          <w:szCs w:val="20"/>
        </w:rPr>
        <w:t>Uji Asumsi Klasik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Struktural I</w:t>
      </w:r>
    </w:p>
    <w:p w14:paraId="5A1E7FA8" w14:textId="39F6DA89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Multikolinearitas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410"/>
        <w:gridCol w:w="2268"/>
      </w:tblGrid>
      <w:tr w:rsidR="00FD2BF8" w:rsidRPr="009529B8" w14:paraId="67C8814E" w14:textId="77777777" w:rsidTr="00FD2BF8">
        <w:trPr>
          <w:jc w:val="center"/>
        </w:trPr>
        <w:tc>
          <w:tcPr>
            <w:tcW w:w="900" w:type="dxa"/>
          </w:tcPr>
          <w:p w14:paraId="26617B91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4CE1EA7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2268" w:type="dxa"/>
          </w:tcPr>
          <w:p w14:paraId="727AB040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X2</w:t>
            </w:r>
          </w:p>
        </w:tc>
      </w:tr>
      <w:tr w:rsidR="00FD2BF8" w:rsidRPr="009529B8" w14:paraId="75D1E458" w14:textId="77777777" w:rsidTr="00FD2BF8">
        <w:trPr>
          <w:jc w:val="center"/>
        </w:trPr>
        <w:tc>
          <w:tcPr>
            <w:tcW w:w="900" w:type="dxa"/>
          </w:tcPr>
          <w:p w14:paraId="1215897F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2410" w:type="dxa"/>
          </w:tcPr>
          <w:p w14:paraId="5F487FC9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1,000000</w:t>
            </w:r>
          </w:p>
        </w:tc>
        <w:tc>
          <w:tcPr>
            <w:tcW w:w="2268" w:type="dxa"/>
          </w:tcPr>
          <w:p w14:paraId="7B5B3A20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042663</w:t>
            </w:r>
          </w:p>
        </w:tc>
      </w:tr>
      <w:tr w:rsidR="00FD2BF8" w:rsidRPr="009529B8" w14:paraId="7AF2F02C" w14:textId="77777777" w:rsidTr="00FD2BF8">
        <w:trPr>
          <w:jc w:val="center"/>
        </w:trPr>
        <w:tc>
          <w:tcPr>
            <w:tcW w:w="900" w:type="dxa"/>
          </w:tcPr>
          <w:p w14:paraId="1031F497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lastRenderedPageBreak/>
              <w:t>X2</w:t>
            </w:r>
          </w:p>
        </w:tc>
        <w:tc>
          <w:tcPr>
            <w:tcW w:w="2410" w:type="dxa"/>
          </w:tcPr>
          <w:p w14:paraId="6780F8A1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042663</w:t>
            </w:r>
          </w:p>
        </w:tc>
        <w:tc>
          <w:tcPr>
            <w:tcW w:w="2268" w:type="dxa"/>
          </w:tcPr>
          <w:p w14:paraId="59CF2608" w14:textId="77777777" w:rsidR="00FD2BF8" w:rsidRPr="009529B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9529B8">
              <w:rPr>
                <w:rFonts w:ascii="Times New Roman" w:hAnsi="Times New Roman" w:cs="Times New Roman"/>
              </w:rPr>
              <w:t>1,000000</w:t>
            </w:r>
          </w:p>
        </w:tc>
      </w:tr>
    </w:tbl>
    <w:p w14:paraId="5162455F" w14:textId="3910BB69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EBF5669" w14:textId="2EB60A7F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Heteroskedastisitas 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1679"/>
        <w:gridCol w:w="1715"/>
        <w:gridCol w:w="1695"/>
        <w:gridCol w:w="1695"/>
        <w:gridCol w:w="1665"/>
      </w:tblGrid>
      <w:tr w:rsidR="00FD2BF8" w14:paraId="1ED7A663" w14:textId="77777777" w:rsidTr="00511A26">
        <w:tc>
          <w:tcPr>
            <w:tcW w:w="1821" w:type="dxa"/>
          </w:tcPr>
          <w:p w14:paraId="5982008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821" w:type="dxa"/>
          </w:tcPr>
          <w:p w14:paraId="6B5AB89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</w:tc>
        <w:tc>
          <w:tcPr>
            <w:tcW w:w="1823" w:type="dxa"/>
          </w:tcPr>
          <w:p w14:paraId="1267931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823" w:type="dxa"/>
          </w:tcPr>
          <w:p w14:paraId="2A83332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t-Statistic</w:t>
            </w:r>
          </w:p>
        </w:tc>
        <w:tc>
          <w:tcPr>
            <w:tcW w:w="1823" w:type="dxa"/>
          </w:tcPr>
          <w:p w14:paraId="064EF9F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Prob.</w:t>
            </w:r>
          </w:p>
        </w:tc>
      </w:tr>
      <w:tr w:rsidR="00FD2BF8" w14:paraId="5D95D141" w14:textId="77777777" w:rsidTr="00511A26">
        <w:tc>
          <w:tcPr>
            <w:tcW w:w="1821" w:type="dxa"/>
          </w:tcPr>
          <w:p w14:paraId="5216E5E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537EA2C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D(X1)</w:t>
            </w:r>
          </w:p>
          <w:p w14:paraId="3C36F67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X2</w:t>
            </w:r>
          </w:p>
        </w:tc>
        <w:tc>
          <w:tcPr>
            <w:tcW w:w="1821" w:type="dxa"/>
          </w:tcPr>
          <w:p w14:paraId="239B2FF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0.299581</w:t>
            </w:r>
          </w:p>
          <w:p w14:paraId="138B072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0.104733</w:t>
            </w:r>
          </w:p>
          <w:p w14:paraId="579ED58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14:paraId="0373C018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0.190475</w:t>
            </w:r>
          </w:p>
          <w:p w14:paraId="0A9D16D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0.151577</w:t>
            </w:r>
          </w:p>
          <w:p w14:paraId="4781D97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0.738918</w:t>
            </w:r>
          </w:p>
        </w:tc>
        <w:tc>
          <w:tcPr>
            <w:tcW w:w="1823" w:type="dxa"/>
          </w:tcPr>
          <w:p w14:paraId="5B80C69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1.572812</w:t>
            </w:r>
          </w:p>
          <w:p w14:paraId="7650055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0.690954</w:t>
            </w:r>
          </w:p>
          <w:p w14:paraId="76EAD7E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0.294366</w:t>
            </w:r>
          </w:p>
        </w:tc>
        <w:tc>
          <w:tcPr>
            <w:tcW w:w="1823" w:type="dxa"/>
          </w:tcPr>
          <w:p w14:paraId="2A6A1416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0.1194</w:t>
            </w:r>
          </w:p>
          <w:p w14:paraId="42914F0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0.4914</w:t>
            </w:r>
          </w:p>
          <w:p w14:paraId="5B90D05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0.7692</w:t>
            </w:r>
          </w:p>
        </w:tc>
      </w:tr>
    </w:tbl>
    <w:p w14:paraId="38380E1B" w14:textId="7777777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AA7B6C0" w14:textId="1E88AE63" w:rsidR="00FD2BF8" w:rsidRDefault="00FD2BF8" w:rsidP="00FD2BF8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Asumsi Klasik Struktural II</w:t>
      </w:r>
    </w:p>
    <w:p w14:paraId="41F858A8" w14:textId="37E38F98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Multikolinearitas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1"/>
        <w:gridCol w:w="1704"/>
        <w:gridCol w:w="1834"/>
        <w:gridCol w:w="1967"/>
      </w:tblGrid>
      <w:tr w:rsidR="00FD2BF8" w:rsidRPr="00FD2BF8" w14:paraId="36D28344" w14:textId="77777777" w:rsidTr="00511A26">
        <w:trPr>
          <w:trHeight w:val="52"/>
          <w:jc w:val="center"/>
        </w:trPr>
        <w:tc>
          <w:tcPr>
            <w:tcW w:w="1061" w:type="dxa"/>
          </w:tcPr>
          <w:p w14:paraId="09986DF1" w14:textId="77777777" w:rsidR="00FD2BF8" w:rsidRPr="00FD2BF8" w:rsidRDefault="00FD2BF8" w:rsidP="00FD2BF8">
            <w:pPr>
              <w:ind w:left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4" w:type="dxa"/>
          </w:tcPr>
          <w:p w14:paraId="37BE5D4A" w14:textId="77777777" w:rsidR="00FD2BF8" w:rsidRPr="00FD2BF8" w:rsidRDefault="00FD2BF8" w:rsidP="00FD2BF8">
            <w:pPr>
              <w:ind w:left="567"/>
              <w:contextualSpacing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X1</w:t>
            </w:r>
          </w:p>
        </w:tc>
        <w:tc>
          <w:tcPr>
            <w:tcW w:w="1834" w:type="dxa"/>
          </w:tcPr>
          <w:p w14:paraId="1D0DB634" w14:textId="77777777" w:rsidR="00FD2BF8" w:rsidRPr="00FD2BF8" w:rsidRDefault="00FD2BF8" w:rsidP="00FD2BF8">
            <w:pPr>
              <w:ind w:left="567"/>
              <w:contextualSpacing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X2</w:t>
            </w:r>
          </w:p>
        </w:tc>
        <w:tc>
          <w:tcPr>
            <w:tcW w:w="1967" w:type="dxa"/>
          </w:tcPr>
          <w:p w14:paraId="3213A5F5" w14:textId="77777777" w:rsidR="00FD2BF8" w:rsidRPr="00FD2BF8" w:rsidRDefault="00FD2BF8" w:rsidP="00FD2BF8">
            <w:pPr>
              <w:ind w:left="567"/>
              <w:contextualSpacing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Z</w:t>
            </w:r>
          </w:p>
        </w:tc>
      </w:tr>
      <w:tr w:rsidR="00FD2BF8" w:rsidRPr="00FD2BF8" w14:paraId="2DFFC132" w14:textId="77777777" w:rsidTr="00511A26">
        <w:trPr>
          <w:trHeight w:val="256"/>
          <w:jc w:val="center"/>
        </w:trPr>
        <w:tc>
          <w:tcPr>
            <w:tcW w:w="1061" w:type="dxa"/>
          </w:tcPr>
          <w:p w14:paraId="4502AAAF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X1</w:t>
            </w:r>
          </w:p>
        </w:tc>
        <w:tc>
          <w:tcPr>
            <w:tcW w:w="1704" w:type="dxa"/>
          </w:tcPr>
          <w:p w14:paraId="125AD365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1,000000</w:t>
            </w:r>
          </w:p>
        </w:tc>
        <w:tc>
          <w:tcPr>
            <w:tcW w:w="1834" w:type="dxa"/>
          </w:tcPr>
          <w:p w14:paraId="416C78AC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0,042663</w:t>
            </w:r>
          </w:p>
        </w:tc>
        <w:tc>
          <w:tcPr>
            <w:tcW w:w="1967" w:type="dxa"/>
          </w:tcPr>
          <w:p w14:paraId="795E340D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-0,183493</w:t>
            </w:r>
          </w:p>
        </w:tc>
      </w:tr>
      <w:tr w:rsidR="00FD2BF8" w:rsidRPr="00FD2BF8" w14:paraId="19EB06EB" w14:textId="77777777" w:rsidTr="00511A26">
        <w:trPr>
          <w:trHeight w:val="252"/>
          <w:jc w:val="center"/>
        </w:trPr>
        <w:tc>
          <w:tcPr>
            <w:tcW w:w="1061" w:type="dxa"/>
          </w:tcPr>
          <w:p w14:paraId="47A37959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X2</w:t>
            </w:r>
          </w:p>
        </w:tc>
        <w:tc>
          <w:tcPr>
            <w:tcW w:w="1704" w:type="dxa"/>
          </w:tcPr>
          <w:p w14:paraId="65733188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0,042663</w:t>
            </w:r>
          </w:p>
        </w:tc>
        <w:tc>
          <w:tcPr>
            <w:tcW w:w="1834" w:type="dxa"/>
          </w:tcPr>
          <w:p w14:paraId="0F402552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1,000000</w:t>
            </w:r>
          </w:p>
        </w:tc>
        <w:tc>
          <w:tcPr>
            <w:tcW w:w="1967" w:type="dxa"/>
          </w:tcPr>
          <w:p w14:paraId="2AE47862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-0,021555</w:t>
            </w:r>
          </w:p>
        </w:tc>
      </w:tr>
      <w:tr w:rsidR="00FD2BF8" w:rsidRPr="00FD2BF8" w14:paraId="5704217A" w14:textId="77777777" w:rsidTr="00511A26">
        <w:trPr>
          <w:trHeight w:val="70"/>
          <w:jc w:val="center"/>
        </w:trPr>
        <w:tc>
          <w:tcPr>
            <w:tcW w:w="1061" w:type="dxa"/>
          </w:tcPr>
          <w:p w14:paraId="68752B80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Z</w:t>
            </w:r>
          </w:p>
        </w:tc>
        <w:tc>
          <w:tcPr>
            <w:tcW w:w="1704" w:type="dxa"/>
          </w:tcPr>
          <w:p w14:paraId="7212CE4D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-0,183493</w:t>
            </w:r>
          </w:p>
        </w:tc>
        <w:tc>
          <w:tcPr>
            <w:tcW w:w="1834" w:type="dxa"/>
          </w:tcPr>
          <w:p w14:paraId="56814307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-0,021555</w:t>
            </w:r>
          </w:p>
        </w:tc>
        <w:tc>
          <w:tcPr>
            <w:tcW w:w="1967" w:type="dxa"/>
          </w:tcPr>
          <w:p w14:paraId="37F5427A" w14:textId="77777777" w:rsidR="00FD2BF8" w:rsidRPr="00FD2BF8" w:rsidRDefault="00FD2BF8" w:rsidP="00FD2BF8">
            <w:pPr>
              <w:ind w:left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D2BF8">
              <w:rPr>
                <w:rFonts w:ascii="Times New Roman" w:eastAsia="Calibri" w:hAnsi="Times New Roman" w:cs="Times New Roman"/>
              </w:rPr>
              <w:t>1,000000</w:t>
            </w:r>
          </w:p>
        </w:tc>
      </w:tr>
    </w:tbl>
    <w:p w14:paraId="51F16E78" w14:textId="7777777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A3F865F" w14:textId="609A0FE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Heteroskedastisitas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1677"/>
        <w:gridCol w:w="1712"/>
        <w:gridCol w:w="1692"/>
        <w:gridCol w:w="1707"/>
        <w:gridCol w:w="1661"/>
      </w:tblGrid>
      <w:tr w:rsidR="00FD2BF8" w14:paraId="2FC5E028" w14:textId="77777777" w:rsidTr="00511A26">
        <w:tc>
          <w:tcPr>
            <w:tcW w:w="1821" w:type="dxa"/>
          </w:tcPr>
          <w:p w14:paraId="3AB0F90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821" w:type="dxa"/>
          </w:tcPr>
          <w:p w14:paraId="324F71A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</w:tc>
        <w:tc>
          <w:tcPr>
            <w:tcW w:w="1823" w:type="dxa"/>
          </w:tcPr>
          <w:p w14:paraId="2CC86FF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823" w:type="dxa"/>
          </w:tcPr>
          <w:p w14:paraId="207BE4BF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t-Statistic</w:t>
            </w:r>
          </w:p>
        </w:tc>
        <w:tc>
          <w:tcPr>
            <w:tcW w:w="1823" w:type="dxa"/>
          </w:tcPr>
          <w:p w14:paraId="4C03259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Prob.</w:t>
            </w:r>
          </w:p>
        </w:tc>
      </w:tr>
      <w:tr w:rsidR="00FD2BF8" w14:paraId="44BE2E3F" w14:textId="77777777" w:rsidTr="00511A26">
        <w:tc>
          <w:tcPr>
            <w:tcW w:w="1821" w:type="dxa"/>
          </w:tcPr>
          <w:p w14:paraId="5535314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74AF5277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X1</w:t>
            </w:r>
          </w:p>
          <w:p w14:paraId="04FBA6D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D(X2)</w:t>
            </w:r>
          </w:p>
          <w:p w14:paraId="453CCA58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D(Z)</w:t>
            </w:r>
          </w:p>
        </w:tc>
        <w:tc>
          <w:tcPr>
            <w:tcW w:w="1821" w:type="dxa"/>
          </w:tcPr>
          <w:p w14:paraId="482B60F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0.143117</w:t>
            </w:r>
          </w:p>
          <w:p w14:paraId="4332E8A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-0.036724</w:t>
            </w:r>
          </w:p>
          <w:p w14:paraId="13130B42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0.0128057</w:t>
            </w:r>
          </w:p>
          <w:p w14:paraId="5CA3A13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0.006239</w:t>
            </w:r>
          </w:p>
        </w:tc>
        <w:tc>
          <w:tcPr>
            <w:tcW w:w="1823" w:type="dxa"/>
          </w:tcPr>
          <w:p w14:paraId="0C6D9F3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0.043159</w:t>
            </w:r>
          </w:p>
          <w:p w14:paraId="6480E235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0.025919</w:t>
            </w:r>
          </w:p>
          <w:p w14:paraId="3F72E91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0.082581</w:t>
            </w:r>
          </w:p>
          <w:p w14:paraId="3663F48A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0.009974</w:t>
            </w:r>
          </w:p>
        </w:tc>
        <w:tc>
          <w:tcPr>
            <w:tcW w:w="1823" w:type="dxa"/>
          </w:tcPr>
          <w:p w14:paraId="33A910EC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3.316044</w:t>
            </w:r>
          </w:p>
          <w:p w14:paraId="77FB0FD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-1.1416891</w:t>
            </w:r>
          </w:p>
          <w:p w14:paraId="759A95D8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1.550690</w:t>
            </w:r>
          </w:p>
          <w:p w14:paraId="46738644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0.625520</w:t>
            </w:r>
          </w:p>
        </w:tc>
        <w:tc>
          <w:tcPr>
            <w:tcW w:w="1823" w:type="dxa"/>
          </w:tcPr>
          <w:p w14:paraId="58F2AFD9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0.0013</w:t>
            </w:r>
          </w:p>
          <w:p w14:paraId="71510D2B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0.1601</w:t>
            </w:r>
          </w:p>
          <w:p w14:paraId="4D7315B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0.1246</w:t>
            </w:r>
          </w:p>
          <w:p w14:paraId="531416D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0.5333</w:t>
            </w:r>
          </w:p>
        </w:tc>
      </w:tr>
    </w:tbl>
    <w:p w14:paraId="510364A7" w14:textId="7777777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6073E46" w14:textId="23F4ACCB" w:rsidR="00FD2BF8" w:rsidRDefault="00FD2BF8" w:rsidP="00FD2BF8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Hipotesis Struktural I</w:t>
      </w:r>
    </w:p>
    <w:p w14:paraId="16EE77A7" w14:textId="52D86D55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3"/>
        <w:gridCol w:w="1362"/>
        <w:gridCol w:w="1363"/>
        <w:gridCol w:w="1363"/>
        <w:gridCol w:w="1369"/>
      </w:tblGrid>
      <w:tr w:rsidR="00FD2BF8" w14:paraId="5015618A" w14:textId="77777777" w:rsidTr="00FD2BF8">
        <w:trPr>
          <w:trHeight w:val="218"/>
          <w:jc w:val="center"/>
        </w:trPr>
        <w:tc>
          <w:tcPr>
            <w:tcW w:w="1363" w:type="dxa"/>
          </w:tcPr>
          <w:p w14:paraId="7F18ED34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362" w:type="dxa"/>
          </w:tcPr>
          <w:p w14:paraId="7A50D5B4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</w:tc>
        <w:tc>
          <w:tcPr>
            <w:tcW w:w="1363" w:type="dxa"/>
          </w:tcPr>
          <w:p w14:paraId="0A23574D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363" w:type="dxa"/>
          </w:tcPr>
          <w:p w14:paraId="08D8D0A9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t-Statistic</w:t>
            </w:r>
          </w:p>
        </w:tc>
        <w:tc>
          <w:tcPr>
            <w:tcW w:w="1369" w:type="dxa"/>
          </w:tcPr>
          <w:p w14:paraId="00C992E7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Prob.</w:t>
            </w:r>
          </w:p>
        </w:tc>
      </w:tr>
      <w:tr w:rsidR="00FD2BF8" w14:paraId="570A4907" w14:textId="77777777" w:rsidTr="00FD2BF8">
        <w:trPr>
          <w:trHeight w:val="658"/>
          <w:jc w:val="center"/>
        </w:trPr>
        <w:tc>
          <w:tcPr>
            <w:tcW w:w="1363" w:type="dxa"/>
          </w:tcPr>
          <w:p w14:paraId="5F4BB8C2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76FBD6AC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X1</w:t>
            </w:r>
          </w:p>
          <w:p w14:paraId="3667696A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LOG(X2)</w:t>
            </w:r>
          </w:p>
        </w:tc>
        <w:tc>
          <w:tcPr>
            <w:tcW w:w="1362" w:type="dxa"/>
          </w:tcPr>
          <w:p w14:paraId="3843D4C2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0.755734</w:t>
            </w:r>
          </w:p>
          <w:p w14:paraId="1D45FABC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-0.368187</w:t>
            </w:r>
          </w:p>
          <w:p w14:paraId="20B0B320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0.113015</w:t>
            </w:r>
          </w:p>
        </w:tc>
        <w:tc>
          <w:tcPr>
            <w:tcW w:w="1363" w:type="dxa"/>
          </w:tcPr>
          <w:p w14:paraId="35D48846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0.331080</w:t>
            </w:r>
          </w:p>
          <w:p w14:paraId="357CC15E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0.185127</w:t>
            </w:r>
          </w:p>
          <w:p w14:paraId="0E13081F" w14:textId="77777777" w:rsidR="00FD2BF8" w:rsidRPr="00BD6440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0.101377</w:t>
            </w:r>
          </w:p>
        </w:tc>
        <w:tc>
          <w:tcPr>
            <w:tcW w:w="1363" w:type="dxa"/>
          </w:tcPr>
          <w:p w14:paraId="0B2B3FFE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2.282633</w:t>
            </w:r>
          </w:p>
          <w:p w14:paraId="1542A5A1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-1.988835</w:t>
            </w:r>
          </w:p>
          <w:p w14:paraId="38D8C75D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1.114800</w:t>
            </w:r>
          </w:p>
        </w:tc>
        <w:tc>
          <w:tcPr>
            <w:tcW w:w="1369" w:type="dxa"/>
          </w:tcPr>
          <w:p w14:paraId="6F650543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0.0245</w:t>
            </w:r>
          </w:p>
          <w:p w14:paraId="1187CA50" w14:textId="77777777" w:rsidR="00FD2BF8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0.0494</w:t>
            </w:r>
          </w:p>
          <w:p w14:paraId="216912FD" w14:textId="77777777" w:rsidR="00FD2BF8" w:rsidRPr="00727435" w:rsidRDefault="00FD2BF8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0.2676</w:t>
            </w:r>
          </w:p>
        </w:tc>
      </w:tr>
    </w:tbl>
    <w:p w14:paraId="5223EE44" w14:textId="7777777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B710833" w14:textId="6078F979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F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5"/>
        <w:gridCol w:w="1454"/>
        <w:gridCol w:w="2126"/>
        <w:gridCol w:w="1418"/>
      </w:tblGrid>
      <w:tr w:rsidR="00062D22" w14:paraId="3F9E3FFD" w14:textId="77777777" w:rsidTr="00062D22">
        <w:trPr>
          <w:jc w:val="center"/>
        </w:trPr>
        <w:tc>
          <w:tcPr>
            <w:tcW w:w="2085" w:type="dxa"/>
          </w:tcPr>
          <w:p w14:paraId="32017CD0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R-squared</w:t>
            </w:r>
          </w:p>
          <w:p w14:paraId="7E1E172B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R-squared</w:t>
            </w:r>
          </w:p>
          <w:p w14:paraId="636BC42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S.E. of regression</w:t>
            </w:r>
          </w:p>
          <w:p w14:paraId="38501B67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F-statistic</w:t>
            </w:r>
          </w:p>
          <w:p w14:paraId="74380A18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Prob(F-statistic)</w:t>
            </w:r>
          </w:p>
        </w:tc>
        <w:tc>
          <w:tcPr>
            <w:tcW w:w="1454" w:type="dxa"/>
          </w:tcPr>
          <w:p w14:paraId="24E82618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0.048492</w:t>
            </w:r>
          </w:p>
          <w:p w14:paraId="790A256E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0.029835</w:t>
            </w:r>
          </w:p>
          <w:p w14:paraId="154AEE7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0.888644</w:t>
            </w:r>
          </w:p>
          <w:p w14:paraId="76AA13BA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2.599117</w:t>
            </w:r>
          </w:p>
          <w:p w14:paraId="75C3CCFD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0.079257</w:t>
            </w:r>
          </w:p>
        </w:tc>
        <w:tc>
          <w:tcPr>
            <w:tcW w:w="2126" w:type="dxa"/>
          </w:tcPr>
          <w:p w14:paraId="739C0104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Mean dependent var</w:t>
            </w:r>
          </w:p>
          <w:p w14:paraId="42DFE114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S.D. dependent var</w:t>
            </w:r>
          </w:p>
          <w:p w14:paraId="21CA8207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 squared resid</w:t>
            </w:r>
          </w:p>
          <w:p w14:paraId="70EAFE23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Durbin-Watson stat</w:t>
            </w:r>
          </w:p>
        </w:tc>
        <w:tc>
          <w:tcPr>
            <w:tcW w:w="1418" w:type="dxa"/>
          </w:tcPr>
          <w:p w14:paraId="02247C6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0.138777</w:t>
            </w:r>
          </w:p>
          <w:p w14:paraId="4CC44BDC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0.902205</w:t>
            </w:r>
          </w:p>
          <w:p w14:paraId="219F20BA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80.54827</w:t>
            </w:r>
          </w:p>
          <w:p w14:paraId="70B735F7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1.786330</w:t>
            </w:r>
          </w:p>
        </w:tc>
      </w:tr>
    </w:tbl>
    <w:p w14:paraId="67DA8D1C" w14:textId="77777777" w:rsidR="00FD2BF8" w:rsidRDefault="00FD2BF8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E233C6D" w14:textId="20373444" w:rsidR="00062D22" w:rsidRDefault="00062D22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Koefisien Determinasi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19"/>
        <w:gridCol w:w="2419"/>
      </w:tblGrid>
      <w:tr w:rsidR="00062D22" w:rsidRPr="004E5E0A" w14:paraId="655B2FD8" w14:textId="77777777" w:rsidTr="00062D22">
        <w:trPr>
          <w:jc w:val="center"/>
        </w:trPr>
        <w:tc>
          <w:tcPr>
            <w:tcW w:w="2419" w:type="dxa"/>
          </w:tcPr>
          <w:p w14:paraId="38E0C979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R-squared</w:t>
            </w:r>
          </w:p>
          <w:p w14:paraId="229DF0FD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R-squared</w:t>
            </w:r>
          </w:p>
          <w:p w14:paraId="2032DF12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S.E. of regression</w:t>
            </w:r>
          </w:p>
          <w:p w14:paraId="5AA4821D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F-statistic</w:t>
            </w:r>
          </w:p>
          <w:p w14:paraId="742084CC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Prob(F-statistic)</w:t>
            </w:r>
          </w:p>
        </w:tc>
        <w:tc>
          <w:tcPr>
            <w:tcW w:w="2419" w:type="dxa"/>
          </w:tcPr>
          <w:p w14:paraId="1E938664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0.048492</w:t>
            </w:r>
          </w:p>
          <w:p w14:paraId="1C975C9C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0.029835</w:t>
            </w:r>
          </w:p>
          <w:p w14:paraId="75C87B93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0.888644</w:t>
            </w:r>
          </w:p>
          <w:p w14:paraId="2739AB5E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2.599117</w:t>
            </w:r>
          </w:p>
          <w:p w14:paraId="6A6FFD74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0.079257</w:t>
            </w:r>
          </w:p>
        </w:tc>
      </w:tr>
    </w:tbl>
    <w:p w14:paraId="3259EE7A" w14:textId="77777777" w:rsidR="00062D22" w:rsidRDefault="00062D22" w:rsidP="00FD2BF8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83B0AB6" w14:textId="0C631CFE" w:rsidR="00FD2BF8" w:rsidRDefault="00062D22" w:rsidP="00FD2BF8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Hipotesis Struktural II</w:t>
      </w:r>
    </w:p>
    <w:p w14:paraId="503A1CB6" w14:textId="55F1025E" w:rsidR="00062D22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63"/>
        <w:gridCol w:w="1362"/>
        <w:gridCol w:w="1363"/>
        <w:gridCol w:w="1363"/>
        <w:gridCol w:w="1369"/>
      </w:tblGrid>
      <w:tr w:rsidR="00062D22" w14:paraId="47F12022" w14:textId="77777777" w:rsidTr="00062D22">
        <w:trPr>
          <w:trHeight w:val="218"/>
          <w:jc w:val="center"/>
        </w:trPr>
        <w:tc>
          <w:tcPr>
            <w:tcW w:w="1363" w:type="dxa"/>
          </w:tcPr>
          <w:p w14:paraId="11EAA517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Variable</w:t>
            </w:r>
          </w:p>
        </w:tc>
        <w:tc>
          <w:tcPr>
            <w:tcW w:w="1362" w:type="dxa"/>
          </w:tcPr>
          <w:p w14:paraId="71CC19D3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Coefficient</w:t>
            </w:r>
          </w:p>
        </w:tc>
        <w:tc>
          <w:tcPr>
            <w:tcW w:w="1363" w:type="dxa"/>
          </w:tcPr>
          <w:p w14:paraId="3E07B5E1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Std. Error</w:t>
            </w:r>
          </w:p>
        </w:tc>
        <w:tc>
          <w:tcPr>
            <w:tcW w:w="1363" w:type="dxa"/>
          </w:tcPr>
          <w:p w14:paraId="48D946E3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t-Statistic</w:t>
            </w:r>
          </w:p>
        </w:tc>
        <w:tc>
          <w:tcPr>
            <w:tcW w:w="1369" w:type="dxa"/>
          </w:tcPr>
          <w:p w14:paraId="52815D9D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Prob.</w:t>
            </w:r>
          </w:p>
        </w:tc>
      </w:tr>
      <w:tr w:rsidR="00062D22" w14:paraId="64320C3E" w14:textId="77777777" w:rsidTr="00062D22">
        <w:trPr>
          <w:trHeight w:val="658"/>
          <w:jc w:val="center"/>
        </w:trPr>
        <w:tc>
          <w:tcPr>
            <w:tcW w:w="1363" w:type="dxa"/>
          </w:tcPr>
          <w:p w14:paraId="086A98DD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7C7707F6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D(X1)</w:t>
            </w:r>
          </w:p>
          <w:p w14:paraId="7D79529D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X2</w:t>
            </w:r>
          </w:p>
          <w:p w14:paraId="326340C1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LOG(Z)</w:t>
            </w:r>
          </w:p>
        </w:tc>
        <w:tc>
          <w:tcPr>
            <w:tcW w:w="1362" w:type="dxa"/>
          </w:tcPr>
          <w:p w14:paraId="24B7FF5C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0.375825</w:t>
            </w:r>
          </w:p>
          <w:p w14:paraId="41CC3EB1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-0.094166</w:t>
            </w:r>
          </w:p>
          <w:p w14:paraId="538DF713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0.694075</w:t>
            </w:r>
          </w:p>
          <w:p w14:paraId="084C6787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0.046111</w:t>
            </w:r>
          </w:p>
        </w:tc>
        <w:tc>
          <w:tcPr>
            <w:tcW w:w="1363" w:type="dxa"/>
          </w:tcPr>
          <w:p w14:paraId="762C4E6D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0.135003</w:t>
            </w:r>
          </w:p>
          <w:p w14:paraId="1CC9A822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0.031215</w:t>
            </w:r>
          </w:p>
          <w:p w14:paraId="7F43CFA1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0.164429</w:t>
            </w:r>
          </w:p>
          <w:p w14:paraId="678144ED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440">
              <w:rPr>
                <w:rFonts w:ascii="Times New Roman" w:hAnsi="Times New Roman" w:cs="Times New Roman"/>
                <w:sz w:val="20"/>
                <w:szCs w:val="20"/>
              </w:rPr>
              <w:t>0.017196</w:t>
            </w:r>
          </w:p>
        </w:tc>
        <w:tc>
          <w:tcPr>
            <w:tcW w:w="1363" w:type="dxa"/>
          </w:tcPr>
          <w:p w14:paraId="653E3899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2.783834</w:t>
            </w:r>
          </w:p>
          <w:p w14:paraId="1F0E3321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-3.016675</w:t>
            </w:r>
          </w:p>
          <w:p w14:paraId="7ECC41E4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4.221134</w:t>
            </w:r>
          </w:p>
          <w:p w14:paraId="7D08BDE9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2.681469</w:t>
            </w:r>
          </w:p>
        </w:tc>
        <w:tc>
          <w:tcPr>
            <w:tcW w:w="1369" w:type="dxa"/>
          </w:tcPr>
          <w:p w14:paraId="536A9E09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0.0066</w:t>
            </w:r>
          </w:p>
          <w:p w14:paraId="3C3DABFE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0.0034</w:t>
            </w:r>
          </w:p>
          <w:p w14:paraId="24FBF841" w14:textId="77777777" w:rsidR="00062D22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0.0001</w:t>
            </w:r>
          </w:p>
          <w:p w14:paraId="716FAC4D" w14:textId="77777777" w:rsidR="00062D22" w:rsidRPr="00727435" w:rsidRDefault="00062D22" w:rsidP="00511A2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0.0088</w:t>
            </w:r>
          </w:p>
        </w:tc>
      </w:tr>
    </w:tbl>
    <w:p w14:paraId="5B5DB2BE" w14:textId="77777777" w:rsidR="00062D22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3AB15911" w14:textId="079A4378" w:rsidR="00062D22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F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5"/>
        <w:gridCol w:w="1312"/>
        <w:gridCol w:w="2126"/>
        <w:gridCol w:w="1418"/>
      </w:tblGrid>
      <w:tr w:rsidR="00062D22" w14:paraId="6C4CA27A" w14:textId="77777777" w:rsidTr="00062D22">
        <w:trPr>
          <w:jc w:val="center"/>
        </w:trPr>
        <w:tc>
          <w:tcPr>
            <w:tcW w:w="2085" w:type="dxa"/>
          </w:tcPr>
          <w:p w14:paraId="0FCD12DF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R-squared</w:t>
            </w:r>
          </w:p>
          <w:p w14:paraId="4959A3FE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R-squared</w:t>
            </w:r>
          </w:p>
          <w:p w14:paraId="0EF51CD8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S.E. of regression</w:t>
            </w:r>
          </w:p>
          <w:p w14:paraId="6C604E94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F-statistic</w:t>
            </w:r>
          </w:p>
          <w:p w14:paraId="45B361E0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Prob(F-statistic)</w:t>
            </w:r>
          </w:p>
        </w:tc>
        <w:tc>
          <w:tcPr>
            <w:tcW w:w="1312" w:type="dxa"/>
          </w:tcPr>
          <w:p w14:paraId="0DBEAD9D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0.274585</w:t>
            </w:r>
          </w:p>
          <w:p w14:paraId="67170E57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0.249280</w:t>
            </w:r>
          </w:p>
          <w:p w14:paraId="7A8E032F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0.170207</w:t>
            </w:r>
          </w:p>
          <w:p w14:paraId="351D0B46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10.85093</w:t>
            </w:r>
          </w:p>
          <w:p w14:paraId="3646572B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0.000004</w:t>
            </w:r>
          </w:p>
        </w:tc>
        <w:tc>
          <w:tcPr>
            <w:tcW w:w="2126" w:type="dxa"/>
          </w:tcPr>
          <w:p w14:paraId="438AE530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Mean dependent var</w:t>
            </w:r>
          </w:p>
          <w:p w14:paraId="428730BD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S.D. dependent var</w:t>
            </w:r>
          </w:p>
          <w:p w14:paraId="5765956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 squared resid</w:t>
            </w:r>
          </w:p>
          <w:p w14:paraId="6F209875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Durbin-Watson stat</w:t>
            </w:r>
          </w:p>
        </w:tc>
        <w:tc>
          <w:tcPr>
            <w:tcW w:w="1418" w:type="dxa"/>
          </w:tcPr>
          <w:p w14:paraId="5085A1C3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0.053924</w:t>
            </w:r>
          </w:p>
          <w:p w14:paraId="319B86FD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0.196444</w:t>
            </w:r>
          </w:p>
          <w:p w14:paraId="369666E3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2.491462</w:t>
            </w:r>
          </w:p>
          <w:p w14:paraId="42F5D72D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1.565756</w:t>
            </w:r>
          </w:p>
        </w:tc>
      </w:tr>
    </w:tbl>
    <w:p w14:paraId="4508053D" w14:textId="77777777" w:rsidR="00062D22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Uji Koefisien Determinasi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19"/>
        <w:gridCol w:w="2419"/>
      </w:tblGrid>
      <w:tr w:rsidR="00062D22" w:rsidRPr="004E5E0A" w14:paraId="767CAC78" w14:textId="77777777" w:rsidTr="00062D22">
        <w:trPr>
          <w:jc w:val="center"/>
        </w:trPr>
        <w:tc>
          <w:tcPr>
            <w:tcW w:w="2419" w:type="dxa"/>
          </w:tcPr>
          <w:p w14:paraId="50DB6389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R-squared</w:t>
            </w:r>
          </w:p>
          <w:p w14:paraId="0B86616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Adjusted R-squared</w:t>
            </w:r>
          </w:p>
          <w:p w14:paraId="3D527B37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S.E. of regression</w:t>
            </w:r>
          </w:p>
          <w:p w14:paraId="204DB091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F-statistic</w:t>
            </w:r>
          </w:p>
          <w:p w14:paraId="5F7B7E5E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Prob(F-statistic)</w:t>
            </w:r>
          </w:p>
        </w:tc>
        <w:tc>
          <w:tcPr>
            <w:tcW w:w="2419" w:type="dxa"/>
          </w:tcPr>
          <w:p w14:paraId="1FABD83B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0.274585</w:t>
            </w:r>
          </w:p>
          <w:p w14:paraId="1E93217C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0.249280</w:t>
            </w:r>
          </w:p>
          <w:p w14:paraId="0D78418E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0.170207</w:t>
            </w:r>
          </w:p>
          <w:p w14:paraId="59779E34" w14:textId="77777777" w:rsidR="00062D22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10.85093</w:t>
            </w:r>
          </w:p>
          <w:p w14:paraId="5CFD24E1" w14:textId="77777777" w:rsidR="00062D22" w:rsidRPr="004E5E0A" w:rsidRDefault="00062D22" w:rsidP="00511A26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0.000004</w:t>
            </w:r>
          </w:p>
        </w:tc>
      </w:tr>
    </w:tbl>
    <w:p w14:paraId="5CE70526" w14:textId="513B1DEF" w:rsidR="00062D22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12CC5A" w14:textId="480137A4" w:rsidR="00062D22" w:rsidRDefault="00062D22" w:rsidP="00062D2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Sobel </w:t>
      </w:r>
    </w:p>
    <w:p w14:paraId="37BB56A3" w14:textId="77777777" w:rsidR="00062D22" w:rsidRPr="00062D22" w:rsidRDefault="00062D22" w:rsidP="00062D2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2D22">
        <w:rPr>
          <w:rFonts w:ascii="Times New Roman" w:hAnsi="Times New Roman" w:cs="Times New Roman"/>
          <w:b/>
          <w:bCs/>
          <w:sz w:val="20"/>
          <w:szCs w:val="20"/>
        </w:rPr>
        <w:t>Variabel Current Ratio terhadap Harga Saham melalui Earnings Per Share sebagai Intervening</w:t>
      </w:r>
    </w:p>
    <w:p w14:paraId="1253E66B" w14:textId="77777777" w:rsidR="00062D22" w:rsidRDefault="00062D22" w:rsidP="00062D22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736F920B" w14:textId="77777777" w:rsidR="00062D22" w:rsidRPr="00062D22" w:rsidRDefault="00062D22" w:rsidP="00062D22">
      <w:pPr>
        <w:spacing w:after="0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ab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SE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SE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 </m:t>
          </m:r>
        </m:oMath>
      </m:oMathPara>
    </w:p>
    <w:p w14:paraId="7BCEF56C" w14:textId="18F7BF38" w:rsidR="00062D22" w:rsidRPr="00062D22" w:rsidRDefault="00062D22" w:rsidP="00062D22">
      <w:pPr>
        <w:spacing w:after="0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         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-0,37 x 0,05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(0,05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0,19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)+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(-0,37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0,02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)</m:t>
              </m:r>
            </m:den>
          </m:f>
        </m:oMath>
      </m:oMathPara>
    </w:p>
    <w:p w14:paraId="5E593441" w14:textId="77777777" w:rsidR="00062D22" w:rsidRPr="004E701C" w:rsidRDefault="00062D22" w:rsidP="00062D22">
      <w:pPr>
        <w:pStyle w:val="ListParagraph"/>
        <w:ind w:left="709"/>
        <w:jc w:val="center"/>
        <w:rPr>
          <w:rFonts w:ascii="Times New Roman" w:eastAsiaTheme="minorEastAsia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 xml:space="preserve">t= </m:t>
        </m:r>
      </m:oMath>
      <w:r>
        <w:rPr>
          <w:rFonts w:ascii="Times New Roman" w:eastAsiaTheme="minorEastAsia" w:hAnsi="Times New Roman" w:cs="Times New Roman"/>
          <w:sz w:val="20"/>
          <w:szCs w:val="20"/>
        </w:rPr>
        <w:t>-0,29</w:t>
      </w:r>
    </w:p>
    <w:p w14:paraId="59220420" w14:textId="77777777" w:rsidR="00062D22" w:rsidRDefault="00062D22" w:rsidP="00062D2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2D22">
        <w:rPr>
          <w:rFonts w:ascii="Times New Roman" w:hAnsi="Times New Roman" w:cs="Times New Roman"/>
          <w:b/>
          <w:bCs/>
          <w:sz w:val="20"/>
          <w:szCs w:val="20"/>
        </w:rPr>
        <w:t>Variabel Net Profit Margin terhadap Harga Saham melalui Earnings Per Share sebagai Intervening</w:t>
      </w:r>
    </w:p>
    <w:p w14:paraId="79A95830" w14:textId="77777777" w:rsidR="00062D22" w:rsidRPr="00062D22" w:rsidRDefault="00062D22" w:rsidP="00062D22">
      <w:pPr>
        <w:jc w:val="center"/>
        <w:rPr>
          <w:rFonts w:ascii="Times New Roman" w:eastAsiaTheme="minorEastAsia" w:hAnsi="Times New Roman" w:cs="Times New Roman"/>
          <w:sz w:val="20"/>
          <w:szCs w:val="20"/>
        </w:rPr>
      </w:pPr>
      <m:oMathPara>
        <m:oMath>
          <m:r>
            <w:rPr>
              <w:rFonts w:ascii="Cambria Math" w:hAnsi="Cambria Math" w:cs="Times New Roman"/>
              <w:sz w:val="20"/>
              <w:szCs w:val="20"/>
            </w:rPr>
            <m:t>t=</m:t>
          </m:r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ab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SE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SE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e>
                  </m:d>
                </m:e>
              </m:rad>
            </m:den>
          </m:f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        </m:t>
          </m:r>
        </m:oMath>
      </m:oMathPara>
    </w:p>
    <w:p w14:paraId="249DEC48" w14:textId="2A4023C7" w:rsidR="00062D22" w:rsidRPr="00062D22" w:rsidRDefault="00062D22" w:rsidP="00062D22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m:oMathPara>
        <m:oMath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  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0,05 x 0,11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(0,11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x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0,10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)+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(0,05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x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0,02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)</m:t>
              </m:r>
            </m:den>
          </m:f>
        </m:oMath>
      </m:oMathPara>
    </w:p>
    <w:p w14:paraId="776EFDBB" w14:textId="77777777" w:rsidR="00062D22" w:rsidRPr="0020094C" w:rsidRDefault="00062D22" w:rsidP="00062D22">
      <w:pPr>
        <w:pStyle w:val="ListParagraph"/>
        <w:ind w:left="284"/>
        <w:jc w:val="center"/>
        <w:rPr>
          <w:rFonts w:ascii="Times New Roman" w:eastAsiaTheme="minorEastAsia" w:hAnsi="Times New Roman" w:cs="Times New Roman"/>
          <w:sz w:val="20"/>
          <w:szCs w:val="20"/>
        </w:rPr>
      </w:pPr>
      <m:oMath>
        <m:r>
          <w:rPr>
            <w:rFonts w:ascii="Cambria Math" w:hAnsi="Cambria Math" w:cs="Times New Roman"/>
            <w:sz w:val="20"/>
            <w:szCs w:val="20"/>
          </w:rPr>
          <m:t xml:space="preserve">t= </m:t>
        </m:r>
      </m:oMath>
      <w:r>
        <w:rPr>
          <w:rFonts w:ascii="Times New Roman" w:eastAsiaTheme="minorEastAsia" w:hAnsi="Times New Roman" w:cs="Times New Roman"/>
          <w:sz w:val="20"/>
          <w:szCs w:val="20"/>
        </w:rPr>
        <w:t>0,50</w:t>
      </w:r>
    </w:p>
    <w:p w14:paraId="1A5C3490" w14:textId="77777777" w:rsidR="00062D22" w:rsidRPr="00FD2BF8" w:rsidRDefault="00062D22" w:rsidP="00062D2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062D22" w:rsidRPr="00FD2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7994"/>
    <w:multiLevelType w:val="hybridMultilevel"/>
    <w:tmpl w:val="64FA5A44"/>
    <w:lvl w:ilvl="0" w:tplc="C3AAFF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3996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F8"/>
    <w:rsid w:val="00062D22"/>
    <w:rsid w:val="00522A67"/>
    <w:rsid w:val="006C15B2"/>
    <w:rsid w:val="009C45F4"/>
    <w:rsid w:val="00AD31CB"/>
    <w:rsid w:val="00B4059A"/>
    <w:rsid w:val="00FD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ABEC"/>
  <w15:chartTrackingRefBased/>
  <w15:docId w15:val="{BC88BFB2-7A8C-45D4-84CD-3E123FEF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B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B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B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B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B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B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2B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2B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2B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B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B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B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BF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BF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B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2B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2B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2B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2B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2B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2B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2B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2B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2B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2B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2BF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2B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2BF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2BF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D2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 Nisa I</dc:creator>
  <cp:keywords/>
  <dc:description/>
  <cp:lastModifiedBy>Bilgis Nisa I</cp:lastModifiedBy>
  <cp:revision>1</cp:revision>
  <dcterms:created xsi:type="dcterms:W3CDTF">2025-05-07T16:39:00Z</dcterms:created>
  <dcterms:modified xsi:type="dcterms:W3CDTF">2025-05-07T16:59:00Z</dcterms:modified>
</cp:coreProperties>
</file>